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5C7" w:rsidRPr="00F515C7" w:rsidRDefault="00F515C7" w:rsidP="00F515C7">
      <w:pPr>
        <w:widowControl/>
        <w:shd w:val="clear" w:color="auto" w:fill="FFFFFF"/>
        <w:jc w:val="center"/>
        <w:rPr>
          <w:rFonts w:ascii="微软雅黑" w:eastAsia="微软雅黑" w:hAnsi="微软雅黑" w:cs="宋体"/>
          <w:b/>
          <w:bCs/>
          <w:kern w:val="0"/>
          <w:sz w:val="29"/>
          <w:szCs w:val="29"/>
        </w:rPr>
      </w:pPr>
      <w:r w:rsidRPr="00F515C7">
        <w:rPr>
          <w:rFonts w:ascii="微软雅黑" w:eastAsia="微软雅黑" w:hAnsi="微软雅黑" w:cs="宋体" w:hint="eastAsia"/>
          <w:b/>
          <w:bCs/>
          <w:kern w:val="0"/>
          <w:sz w:val="29"/>
          <w:szCs w:val="29"/>
        </w:rPr>
        <w:t>关于举办第66期全国高校辅导员骨干培训班的通知</w:t>
      </w:r>
    </w:p>
    <w:p w:rsidR="00F515C7" w:rsidRDefault="00F515C7" w:rsidP="00F515C7">
      <w:pPr>
        <w:widowControl/>
        <w:shd w:val="clear" w:color="auto" w:fill="FFFFFF"/>
        <w:spacing w:before="100" w:beforeAutospacing="1" w:after="100" w:afterAutospacing="1" w:line="360" w:lineRule="atLeast"/>
        <w:jc w:val="left"/>
        <w:rPr>
          <w:rFonts w:ascii="宋体" w:eastAsia="宋体" w:hAnsi="宋体" w:cs="宋体"/>
          <w:kern w:val="0"/>
          <w:sz w:val="24"/>
          <w:szCs w:val="24"/>
        </w:rPr>
      </w:pPr>
      <w:r w:rsidRPr="00F515C7">
        <w:rPr>
          <w:rFonts w:ascii="宋体" w:eastAsia="宋体" w:hAnsi="宋体" w:cs="宋体" w:hint="eastAsia"/>
          <w:kern w:val="0"/>
          <w:sz w:val="24"/>
          <w:szCs w:val="24"/>
        </w:rPr>
        <w:t>各有关省、自治区、直辖市党委教育工作部门、教育厅（教委），各有关部属高等学校：</w:t>
      </w:r>
      <w:r w:rsidRPr="00F515C7">
        <w:rPr>
          <w:rFonts w:ascii="宋体" w:eastAsia="宋体" w:hAnsi="宋体" w:cs="宋体" w:hint="eastAsia"/>
          <w:kern w:val="0"/>
          <w:sz w:val="24"/>
          <w:szCs w:val="24"/>
        </w:rPr>
        <w:br/>
        <w:t xml:space="preserve">    为贯彻实施《普通高等学校辅导员培训规划（2013-2017年）》，进一步明确辅导员队伍在创新创业教育的重要性和角色定位，提升辅导员指导大学生创新创业的素质和能力，开拓辅导员创新创业教育国际视野，探索和研究当前高校创新创业教育的新路径和平台，将高校思想政治教育落到创新创业教育工作中，受教育部思想政治工作司委托，定于2013年11月在浙江省杭州市举办第66期全国高校辅导员骨干培训班暨大学生创新创业中的思想政治教育高级研修班。本期培训班由教育部高校辅导员培训和研修基地（浙江大学）承办。现将有关事项通知如下：</w:t>
      </w:r>
      <w:r w:rsidRPr="00F515C7">
        <w:rPr>
          <w:rFonts w:ascii="宋体" w:eastAsia="宋体" w:hAnsi="宋体" w:cs="宋体" w:hint="eastAsia"/>
          <w:kern w:val="0"/>
          <w:sz w:val="24"/>
          <w:szCs w:val="24"/>
        </w:rPr>
        <w:br/>
        <w:t xml:space="preserve">　　</w:t>
      </w:r>
      <w:r w:rsidRPr="00F515C7">
        <w:rPr>
          <w:rFonts w:ascii="黑体" w:eastAsia="黑体" w:hAnsi="宋体" w:cs="宋体" w:hint="eastAsia"/>
          <w:kern w:val="0"/>
          <w:sz w:val="24"/>
          <w:szCs w:val="24"/>
        </w:rPr>
        <w:t>一、培训时间与地点</w:t>
      </w:r>
      <w:r w:rsidRPr="00F515C7">
        <w:rPr>
          <w:rFonts w:ascii="宋体" w:eastAsia="宋体" w:hAnsi="宋体" w:cs="宋体" w:hint="eastAsia"/>
          <w:kern w:val="0"/>
          <w:sz w:val="24"/>
          <w:szCs w:val="24"/>
        </w:rPr>
        <w:br/>
        <w:t xml:space="preserve">　　时间：2013年11月11-15日。11月10日报到，15日下午结业。</w:t>
      </w:r>
      <w:r w:rsidRPr="00F515C7">
        <w:rPr>
          <w:rFonts w:ascii="宋体" w:eastAsia="宋体" w:hAnsi="宋体" w:cs="宋体" w:hint="eastAsia"/>
          <w:kern w:val="0"/>
          <w:sz w:val="24"/>
          <w:szCs w:val="24"/>
        </w:rPr>
        <w:br/>
        <w:t xml:space="preserve">　　地点：浙江大学紫金港校区 圆正</w:t>
      </w:r>
      <w:r>
        <w:rPr>
          <w:rFonts w:ascii="宋体" w:eastAsia="宋体" w:hAnsi="宋体" w:cs="宋体" w:hint="eastAsia"/>
          <w:kern w:val="0"/>
          <w:sz w:val="24"/>
          <w:szCs w:val="24"/>
        </w:rPr>
        <w:t>*</w:t>
      </w:r>
      <w:r w:rsidRPr="00F515C7">
        <w:rPr>
          <w:rFonts w:ascii="宋体" w:eastAsia="宋体" w:hAnsi="宋体" w:cs="宋体" w:hint="eastAsia"/>
          <w:kern w:val="0"/>
          <w:sz w:val="24"/>
          <w:szCs w:val="24"/>
        </w:rPr>
        <w:t>启真酒店</w:t>
      </w:r>
      <w:r w:rsidRPr="00F515C7">
        <w:rPr>
          <w:rFonts w:ascii="宋体" w:eastAsia="宋体" w:hAnsi="宋体" w:cs="宋体" w:hint="eastAsia"/>
          <w:kern w:val="0"/>
          <w:sz w:val="24"/>
          <w:szCs w:val="24"/>
        </w:rPr>
        <w:br/>
        <w:t xml:space="preserve">　</w:t>
      </w:r>
      <w:r w:rsidRPr="00F515C7">
        <w:rPr>
          <w:rFonts w:ascii="黑体" w:eastAsia="黑体" w:hAnsi="宋体" w:cs="宋体" w:hint="eastAsia"/>
          <w:kern w:val="0"/>
          <w:sz w:val="24"/>
          <w:szCs w:val="24"/>
        </w:rPr>
        <w:t xml:space="preserve">　二、参加人员</w:t>
      </w:r>
      <w:r w:rsidRPr="00F515C7">
        <w:rPr>
          <w:rFonts w:ascii="宋体" w:eastAsia="宋体" w:hAnsi="宋体" w:cs="宋体" w:hint="eastAsia"/>
          <w:kern w:val="0"/>
          <w:sz w:val="24"/>
          <w:szCs w:val="24"/>
        </w:rPr>
        <w:br/>
        <w:t>    各相关省级教育工作部门和相关部属高校按附件1分配名额推荐具有3年以上工作经验的省属高校优秀辅导员。</w:t>
      </w:r>
      <w:r w:rsidRPr="00F515C7">
        <w:rPr>
          <w:rFonts w:ascii="宋体" w:eastAsia="宋体" w:hAnsi="宋体" w:cs="宋体" w:hint="eastAsia"/>
          <w:kern w:val="0"/>
          <w:sz w:val="24"/>
          <w:szCs w:val="24"/>
        </w:rPr>
        <w:br/>
        <w:t> </w:t>
      </w:r>
      <w:r>
        <w:rPr>
          <w:rFonts w:ascii="宋体" w:eastAsia="宋体" w:hAnsi="宋体" w:cs="宋体" w:hint="eastAsia"/>
          <w:kern w:val="0"/>
          <w:sz w:val="24"/>
          <w:szCs w:val="24"/>
        </w:rPr>
        <w:t xml:space="preserve">  </w:t>
      </w:r>
      <w:r w:rsidRPr="00F515C7">
        <w:rPr>
          <w:rFonts w:ascii="黑体" w:eastAsia="黑体" w:hAnsi="宋体" w:cs="宋体" w:hint="eastAsia"/>
          <w:kern w:val="0"/>
          <w:sz w:val="24"/>
          <w:szCs w:val="24"/>
        </w:rPr>
        <w:t>三、报名事宜</w:t>
      </w:r>
      <w:r w:rsidRPr="00F515C7">
        <w:rPr>
          <w:rFonts w:ascii="宋体" w:eastAsia="宋体" w:hAnsi="宋体" w:cs="宋体" w:hint="eastAsia"/>
          <w:kern w:val="0"/>
          <w:sz w:val="24"/>
          <w:szCs w:val="24"/>
        </w:rPr>
        <w:br/>
        <w:t>    请各相关省级教育工作部门和部属高校认真组织参训学员填写报名登记表，汇总参加培训的学员名单，并发送至林静老师邮箱（报名登记表见附件2，可在</w:t>
      </w:r>
      <w:hyperlink r:id="rId4" w:history="1">
        <w:r w:rsidRPr="00F515C7">
          <w:rPr>
            <w:rFonts w:ascii="宋体" w:eastAsia="宋体" w:hAnsi="宋体" w:cs="宋体" w:hint="eastAsia"/>
            <w:color w:val="000000"/>
            <w:kern w:val="0"/>
            <w:sz w:val="24"/>
            <w:szCs w:val="24"/>
          </w:rPr>
          <w:t>http://fdy.zju.edu.cn</w:t>
        </w:r>
      </w:hyperlink>
      <w:r w:rsidRPr="00F515C7">
        <w:rPr>
          <w:rFonts w:ascii="宋体" w:eastAsia="宋体" w:hAnsi="宋体" w:cs="宋体" w:hint="eastAsia"/>
          <w:kern w:val="0"/>
          <w:sz w:val="24"/>
          <w:szCs w:val="24"/>
        </w:rPr>
        <w:t>网站公告栏目下载）。参加培训的学员将加盖单位公章的登记表，于2013年10月31日（周四）17点前传真至教育部高校辅导员培训和研修基地（浙江大学）办公室，同时发送报名登记表的电子版，邮件标题为：第66期全国辅导员骨干培训报名，逾期不报名者视为自动放弃。</w:t>
      </w:r>
      <w:r w:rsidRPr="00F515C7">
        <w:rPr>
          <w:rFonts w:ascii="宋体" w:eastAsia="宋体" w:hAnsi="宋体" w:cs="宋体" w:hint="eastAsia"/>
          <w:kern w:val="0"/>
          <w:sz w:val="24"/>
          <w:szCs w:val="24"/>
        </w:rPr>
        <w:br/>
        <w:t>联系人：林静</w:t>
      </w:r>
      <w:r w:rsidRPr="00F515C7">
        <w:rPr>
          <w:rFonts w:ascii="宋体" w:eastAsia="宋体" w:hAnsi="宋体" w:cs="宋体" w:hint="eastAsia"/>
          <w:kern w:val="0"/>
          <w:sz w:val="24"/>
          <w:szCs w:val="24"/>
        </w:rPr>
        <w:br/>
        <w:t>电话：0571-88273323（可传真）  13758279980    邮箱：</w:t>
      </w:r>
      <w:hyperlink r:id="rId5" w:history="1">
        <w:r w:rsidRPr="00F515C7">
          <w:rPr>
            <w:rFonts w:ascii="宋体" w:eastAsia="宋体" w:hAnsi="宋体" w:cs="宋体" w:hint="eastAsia"/>
            <w:color w:val="000000"/>
            <w:kern w:val="0"/>
            <w:sz w:val="24"/>
            <w:szCs w:val="24"/>
          </w:rPr>
          <w:t>zjufdy@163.com</w:t>
        </w:r>
      </w:hyperlink>
      <w:r w:rsidRPr="00F515C7">
        <w:rPr>
          <w:rFonts w:ascii="宋体" w:eastAsia="宋体" w:hAnsi="宋体" w:cs="宋体" w:hint="eastAsia"/>
          <w:kern w:val="0"/>
          <w:sz w:val="24"/>
          <w:szCs w:val="24"/>
        </w:rPr>
        <w:br/>
        <w:t>  </w:t>
      </w:r>
      <w:r w:rsidRPr="00F515C7">
        <w:rPr>
          <w:rFonts w:ascii="黑体" w:eastAsia="黑体" w:hAnsi="宋体" w:cs="宋体" w:hint="eastAsia"/>
          <w:kern w:val="0"/>
          <w:sz w:val="24"/>
          <w:szCs w:val="24"/>
        </w:rPr>
        <w:t>四、报到事宜</w:t>
      </w:r>
      <w:r w:rsidRPr="00F515C7">
        <w:rPr>
          <w:rFonts w:ascii="宋体" w:eastAsia="宋体" w:hAnsi="宋体" w:cs="宋体" w:hint="eastAsia"/>
          <w:kern w:val="0"/>
          <w:sz w:val="24"/>
          <w:szCs w:val="24"/>
        </w:rPr>
        <w:br/>
        <w:t>    1．报到时间：11月10日（周日）上午10:00开始。</w:t>
      </w:r>
      <w:r w:rsidRPr="00F515C7">
        <w:rPr>
          <w:rFonts w:ascii="宋体" w:eastAsia="宋体" w:hAnsi="宋体" w:cs="宋体" w:hint="eastAsia"/>
          <w:kern w:val="0"/>
          <w:sz w:val="24"/>
          <w:szCs w:val="24"/>
        </w:rPr>
        <w:br/>
        <w:t>    2．报到地点：浙江大学紫金港校区圆正?启真酒店一楼大堂。浙大紫金港校区地址：杭州市西湖区紫荆花北路与申花路交叉口，酒店周经理联系电话：0571-88206789。</w:t>
      </w:r>
      <w:r w:rsidRPr="00F515C7">
        <w:rPr>
          <w:rFonts w:ascii="宋体" w:eastAsia="宋体" w:hAnsi="宋体" w:cs="宋体" w:hint="eastAsia"/>
          <w:kern w:val="0"/>
          <w:sz w:val="24"/>
          <w:szCs w:val="24"/>
        </w:rPr>
        <w:br/>
        <w:t>    3．学员报到时请提交本人2寸免冠彩色照片1张，以办理结业证书。</w:t>
      </w:r>
      <w:r w:rsidRPr="00F515C7">
        <w:rPr>
          <w:rFonts w:ascii="宋体" w:eastAsia="宋体" w:hAnsi="宋体" w:cs="宋体" w:hint="eastAsia"/>
          <w:kern w:val="0"/>
          <w:sz w:val="24"/>
          <w:szCs w:val="24"/>
        </w:rPr>
        <w:br/>
        <w:t>    4．培训报到前，请参加培训的学员在11月6日-9日之间，登录“全国高校辅导员互动社区”（moe.yiban.cn）进行新用户实名注册，培训报名时所登记手机号即学号。填写注册信息时，请选择“普通注册”项，“学校”栏请选择“全国高校辅导员互动社区”，“班级”栏请选择“第66期全国高校辅</w:t>
      </w:r>
      <w:r w:rsidRPr="00F515C7">
        <w:rPr>
          <w:rFonts w:ascii="宋体" w:eastAsia="宋体" w:hAnsi="宋体" w:cs="宋体" w:hint="eastAsia"/>
          <w:kern w:val="0"/>
          <w:sz w:val="24"/>
          <w:szCs w:val="24"/>
        </w:rPr>
        <w:lastRenderedPageBreak/>
        <w:t>导员骨干培训班”。</w:t>
      </w:r>
      <w:r w:rsidRPr="00F515C7">
        <w:rPr>
          <w:rFonts w:ascii="宋体" w:eastAsia="宋体" w:hAnsi="宋体" w:cs="宋体" w:hint="eastAsia"/>
          <w:kern w:val="0"/>
          <w:sz w:val="24"/>
          <w:szCs w:val="24"/>
        </w:rPr>
        <w:br/>
        <w:t> </w:t>
      </w:r>
      <w:r>
        <w:rPr>
          <w:rFonts w:ascii="宋体" w:eastAsia="宋体" w:hAnsi="宋体" w:cs="宋体" w:hint="eastAsia"/>
          <w:kern w:val="0"/>
          <w:sz w:val="24"/>
          <w:szCs w:val="24"/>
        </w:rPr>
        <w:t xml:space="preserve"> </w:t>
      </w:r>
      <w:r w:rsidRPr="00F515C7">
        <w:rPr>
          <w:rFonts w:ascii="黑体" w:eastAsia="黑体" w:hAnsi="宋体" w:cs="宋体" w:hint="eastAsia"/>
          <w:kern w:val="0"/>
          <w:sz w:val="24"/>
          <w:szCs w:val="24"/>
        </w:rPr>
        <w:t>五、费用</w:t>
      </w:r>
      <w:r w:rsidRPr="00F515C7">
        <w:rPr>
          <w:rFonts w:ascii="宋体" w:eastAsia="宋体" w:hAnsi="宋体" w:cs="宋体" w:hint="eastAsia"/>
          <w:kern w:val="0"/>
          <w:sz w:val="24"/>
          <w:szCs w:val="24"/>
        </w:rPr>
        <w:br/>
        <w:t>    参加培训人员往返交通费、住宿费自理，其他费用由教育部思政司承担。</w:t>
      </w:r>
    </w:p>
    <w:p w:rsidR="00407C1A" w:rsidRDefault="00407C1A" w:rsidP="00F515C7">
      <w:pPr>
        <w:widowControl/>
        <w:shd w:val="clear" w:color="auto" w:fill="FFFFFF"/>
        <w:spacing w:before="100" w:beforeAutospacing="1" w:after="100" w:afterAutospacing="1" w:line="360" w:lineRule="atLeast"/>
        <w:jc w:val="left"/>
        <w:rPr>
          <w:rFonts w:ascii="宋体" w:eastAsia="宋体" w:hAnsi="宋体" w:cs="宋体"/>
          <w:kern w:val="0"/>
          <w:sz w:val="24"/>
          <w:szCs w:val="24"/>
        </w:rPr>
      </w:pPr>
    </w:p>
    <w:p w:rsidR="00407C1A" w:rsidRPr="00F515C7" w:rsidRDefault="00407C1A" w:rsidP="00F515C7">
      <w:pPr>
        <w:widowControl/>
        <w:shd w:val="clear" w:color="auto" w:fill="FFFFFF"/>
        <w:spacing w:before="100" w:beforeAutospacing="1" w:after="100" w:afterAutospacing="1" w:line="360" w:lineRule="atLeast"/>
        <w:jc w:val="left"/>
        <w:rPr>
          <w:rFonts w:ascii="宋体" w:eastAsia="宋体" w:hAnsi="宋体" w:cs="宋体" w:hint="eastAsia"/>
          <w:kern w:val="0"/>
          <w:sz w:val="24"/>
          <w:szCs w:val="24"/>
        </w:rPr>
      </w:pPr>
    </w:p>
    <w:p w:rsidR="00F515C7" w:rsidRPr="00F515C7" w:rsidRDefault="00F515C7" w:rsidP="00407C1A">
      <w:pPr>
        <w:widowControl/>
        <w:shd w:val="clear" w:color="auto" w:fill="FFFFFF"/>
        <w:spacing w:before="100" w:beforeAutospacing="1" w:after="100" w:afterAutospacing="1" w:line="360" w:lineRule="atLeast"/>
        <w:ind w:firstLine="510"/>
        <w:jc w:val="right"/>
        <w:rPr>
          <w:rFonts w:ascii="宋体" w:eastAsia="宋体" w:hAnsi="宋体" w:cs="宋体"/>
          <w:kern w:val="0"/>
          <w:sz w:val="24"/>
          <w:szCs w:val="24"/>
        </w:rPr>
      </w:pPr>
      <w:r w:rsidRPr="00F515C7">
        <w:rPr>
          <w:rFonts w:ascii="宋体" w:eastAsia="宋体" w:hAnsi="宋体" w:cs="宋体" w:hint="eastAsia"/>
          <w:kern w:val="0"/>
          <w:sz w:val="24"/>
          <w:szCs w:val="24"/>
        </w:rPr>
        <w:t>教育部高校辅导员培训和研修基地（浙江大学）</w:t>
      </w:r>
      <w:bookmarkStart w:id="0" w:name="_GoBack"/>
      <w:bookmarkEnd w:id="0"/>
      <w:r w:rsidRPr="00F515C7">
        <w:rPr>
          <w:rFonts w:ascii="宋体" w:eastAsia="宋体" w:hAnsi="宋体" w:cs="宋体"/>
          <w:kern w:val="0"/>
          <w:sz w:val="24"/>
          <w:szCs w:val="24"/>
        </w:rPr>
        <w:t> </w:t>
      </w:r>
    </w:p>
    <w:p w:rsidR="00F515C7" w:rsidRPr="00F515C7" w:rsidRDefault="00F515C7" w:rsidP="00F515C7">
      <w:pPr>
        <w:widowControl/>
        <w:shd w:val="clear" w:color="auto" w:fill="FFFFFF"/>
        <w:spacing w:before="100" w:beforeAutospacing="1" w:after="100" w:afterAutospacing="1" w:line="360" w:lineRule="atLeast"/>
        <w:ind w:firstLine="510"/>
        <w:jc w:val="right"/>
        <w:rPr>
          <w:rFonts w:ascii="宋体" w:eastAsia="宋体" w:hAnsi="宋体" w:cs="宋体"/>
          <w:kern w:val="0"/>
          <w:sz w:val="24"/>
          <w:szCs w:val="24"/>
        </w:rPr>
      </w:pPr>
      <w:r w:rsidRPr="00F515C7">
        <w:rPr>
          <w:rFonts w:ascii="宋体" w:eastAsia="宋体" w:hAnsi="宋体" w:cs="宋体" w:hint="eastAsia"/>
          <w:kern w:val="0"/>
          <w:sz w:val="24"/>
          <w:szCs w:val="24"/>
        </w:rPr>
        <w:t>二〇一三年十月十七日</w:t>
      </w:r>
    </w:p>
    <w:p w:rsidR="00F515C7" w:rsidRPr="00F515C7" w:rsidRDefault="00F515C7" w:rsidP="00F515C7">
      <w:pPr>
        <w:widowControl/>
        <w:shd w:val="clear" w:color="auto" w:fill="FFFFFF"/>
        <w:spacing w:line="450" w:lineRule="atLeast"/>
        <w:jc w:val="left"/>
        <w:rPr>
          <w:rFonts w:ascii="宋体" w:eastAsia="宋体" w:hAnsi="宋体" w:cs="宋体" w:hint="eastAsia"/>
          <w:kern w:val="0"/>
          <w:sz w:val="24"/>
          <w:szCs w:val="24"/>
        </w:rPr>
      </w:pPr>
    </w:p>
    <w:p w:rsidR="002D3D27" w:rsidRDefault="00407C1A"/>
    <w:sectPr w:rsidR="002D3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C7"/>
    <w:rsid w:val="00407C1A"/>
    <w:rsid w:val="00861B07"/>
    <w:rsid w:val="00AD256D"/>
    <w:rsid w:val="00F5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7F436-C436-4AFB-A142-D5315919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15C7"/>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000324">
      <w:bodyDiv w:val="1"/>
      <w:marLeft w:val="0"/>
      <w:marRight w:val="0"/>
      <w:marTop w:val="0"/>
      <w:marBottom w:val="0"/>
      <w:divBdr>
        <w:top w:val="none" w:sz="0" w:space="0" w:color="auto"/>
        <w:left w:val="none" w:sz="0" w:space="0" w:color="auto"/>
        <w:bottom w:val="none" w:sz="0" w:space="0" w:color="auto"/>
        <w:right w:val="none" w:sz="0" w:space="0" w:color="auto"/>
      </w:divBdr>
      <w:divsChild>
        <w:div w:id="1951205612">
          <w:marLeft w:val="0"/>
          <w:marRight w:val="0"/>
          <w:marTop w:val="100"/>
          <w:marBottom w:val="100"/>
          <w:divBdr>
            <w:top w:val="none" w:sz="0" w:space="0" w:color="auto"/>
            <w:left w:val="none" w:sz="0" w:space="0" w:color="auto"/>
            <w:bottom w:val="none" w:sz="0" w:space="0" w:color="auto"/>
            <w:right w:val="none" w:sz="0" w:space="0" w:color="auto"/>
          </w:divBdr>
          <w:divsChild>
            <w:div w:id="825710127">
              <w:marLeft w:val="0"/>
              <w:marRight w:val="0"/>
              <w:marTop w:val="100"/>
              <w:marBottom w:val="100"/>
              <w:divBdr>
                <w:top w:val="none" w:sz="0" w:space="0" w:color="auto"/>
                <w:left w:val="none" w:sz="0" w:space="0" w:color="auto"/>
                <w:bottom w:val="none" w:sz="0" w:space="0" w:color="auto"/>
                <w:right w:val="none" w:sz="0" w:space="0" w:color="auto"/>
              </w:divBdr>
              <w:divsChild>
                <w:div w:id="1834754181">
                  <w:marLeft w:val="750"/>
                  <w:marRight w:val="0"/>
                  <w:marTop w:val="825"/>
                  <w:marBottom w:val="0"/>
                  <w:divBdr>
                    <w:top w:val="none" w:sz="0" w:space="0" w:color="auto"/>
                    <w:left w:val="none" w:sz="0" w:space="0" w:color="auto"/>
                    <w:bottom w:val="none" w:sz="0" w:space="0" w:color="auto"/>
                    <w:right w:val="none" w:sz="0" w:space="0" w:color="auto"/>
                  </w:divBdr>
                  <w:divsChild>
                    <w:div w:id="420762840">
                      <w:marLeft w:val="675"/>
                      <w:marRight w:val="0"/>
                      <w:marTop w:val="375"/>
                      <w:marBottom w:val="0"/>
                      <w:divBdr>
                        <w:top w:val="none" w:sz="0" w:space="0" w:color="auto"/>
                        <w:left w:val="none" w:sz="0" w:space="0" w:color="auto"/>
                        <w:bottom w:val="none" w:sz="0" w:space="0" w:color="auto"/>
                        <w:right w:val="none" w:sz="0" w:space="0" w:color="auto"/>
                      </w:divBdr>
                    </w:div>
                    <w:div w:id="362286475">
                      <w:marLeft w:val="0"/>
                      <w:marRight w:val="0"/>
                      <w:marTop w:val="375"/>
                      <w:marBottom w:val="0"/>
                      <w:divBdr>
                        <w:top w:val="none" w:sz="0" w:space="0" w:color="auto"/>
                        <w:left w:val="none" w:sz="0" w:space="0" w:color="auto"/>
                        <w:bottom w:val="none" w:sz="0" w:space="0" w:color="auto"/>
                        <w:right w:val="none" w:sz="0" w:space="0" w:color="auto"/>
                      </w:divBdr>
                    </w:div>
                    <w:div w:id="256522333">
                      <w:marLeft w:val="75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fdy.zju.edu.cn/"/>
  <Relationship Id="rId5" Type="http://schemas.openxmlformats.org/officeDocument/2006/relationships/hyperlink" TargetMode="External" Target="mailto:zjufdy@163.com"/>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183</Words>
  <Characters>1045</Characters>
  <Application>Microsoft Office Word</Application>
  <DocSecurity>0</DocSecurity>
  <Lines>8</Lines>
  <Paragraphs>2</Paragraphs>
  <ScaleCrop>false</ScaleCrop>
  <Company>Tongji University</Company>
  <LinksUpToDate>false</LinksUpToDate>
  <CharactersWithSpaces>1226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2013-10-22T02:47:00Z</dcterms:created>
  <dc:creator>Work</dc:creator>
  <lastModifiedBy>Work</lastModifiedBy>
  <dcterms:modified xsi:type="dcterms:W3CDTF">2013-10-22T02:51:00Z</dcterms:modified>
  <revision>2</revision>
</coreProperties>
</file>